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F6" w:rsidRPr="00405338" w:rsidRDefault="008447F6" w:rsidP="008447F6">
      <w:pPr>
        <w:pStyle w:val="Nadpis1"/>
        <w:numPr>
          <w:ilvl w:val="0"/>
          <w:numId w:val="0"/>
        </w:numPr>
        <w:ind w:left="360"/>
        <w:jc w:val="center"/>
        <w:rPr>
          <w:sz w:val="36"/>
          <w:szCs w:val="36"/>
        </w:rPr>
      </w:pPr>
      <w:bookmarkStart w:id="0" w:name="_Toc397283041"/>
      <w:bookmarkStart w:id="1" w:name="_Toc206823322"/>
      <w:bookmarkStart w:id="2" w:name="_Toc206778750"/>
      <w:r w:rsidRPr="00405338">
        <w:rPr>
          <w:sz w:val="36"/>
          <w:szCs w:val="36"/>
        </w:rPr>
        <w:t xml:space="preserve">Školský </w:t>
      </w:r>
      <w:bookmarkEnd w:id="0"/>
      <w:bookmarkEnd w:id="1"/>
      <w:bookmarkEnd w:id="2"/>
      <w:r w:rsidRPr="00405338">
        <w:rPr>
          <w:sz w:val="36"/>
          <w:szCs w:val="36"/>
        </w:rPr>
        <w:t>vzdelávací program</w:t>
      </w:r>
      <w:r w:rsidR="0080379A" w:rsidRPr="00405338">
        <w:rPr>
          <w:sz w:val="36"/>
          <w:szCs w:val="36"/>
        </w:rPr>
        <w:t xml:space="preserve"> GPH</w:t>
      </w:r>
    </w:p>
    <w:p w:rsidR="008447F6" w:rsidRDefault="008447F6" w:rsidP="008447F6">
      <w:pPr>
        <w:jc w:val="both"/>
        <w:rPr>
          <w:rFonts w:cs="Arial"/>
          <w:szCs w:val="22"/>
          <w:lang w:val="sk-SK"/>
        </w:rPr>
      </w:pPr>
    </w:p>
    <w:p w:rsidR="002D5C62" w:rsidRDefault="008447F6" w:rsidP="008447F6">
      <w:pPr>
        <w:jc w:val="both"/>
        <w:rPr>
          <w:rFonts w:cs="Arial"/>
          <w:sz w:val="24"/>
          <w:lang w:val="sk-SK"/>
        </w:rPr>
      </w:pPr>
      <w:r w:rsidRPr="00405338">
        <w:rPr>
          <w:rFonts w:cs="Arial"/>
          <w:sz w:val="24"/>
          <w:lang w:val="sk-SK"/>
        </w:rPr>
        <w:t xml:space="preserve">Školský vzdelávací program Gymnázia Pavla </w:t>
      </w:r>
      <w:proofErr w:type="spellStart"/>
      <w:r w:rsidRPr="00405338">
        <w:rPr>
          <w:rFonts w:cs="Arial"/>
          <w:sz w:val="24"/>
          <w:lang w:val="sk-SK"/>
        </w:rPr>
        <w:t>Horova</w:t>
      </w:r>
      <w:proofErr w:type="spellEnd"/>
      <w:r w:rsidRPr="00405338">
        <w:rPr>
          <w:rFonts w:cs="Arial"/>
          <w:sz w:val="24"/>
          <w:lang w:val="sk-SK"/>
        </w:rPr>
        <w:t>  /</w:t>
      </w:r>
      <w:proofErr w:type="spellStart"/>
      <w:r w:rsidRPr="00405338">
        <w:rPr>
          <w:rFonts w:cs="Arial"/>
          <w:sz w:val="24"/>
          <w:lang w:val="sk-SK"/>
        </w:rPr>
        <w:t>ŠkVP</w:t>
      </w:r>
      <w:proofErr w:type="spellEnd"/>
      <w:r w:rsidRPr="00405338">
        <w:rPr>
          <w:rFonts w:cs="Arial"/>
          <w:sz w:val="24"/>
          <w:lang w:val="sk-SK"/>
        </w:rPr>
        <w:t>/ pre školský rok 201</w:t>
      </w:r>
      <w:r w:rsidR="002D5C62">
        <w:rPr>
          <w:rFonts w:cs="Arial"/>
          <w:sz w:val="24"/>
          <w:lang w:val="sk-SK"/>
        </w:rPr>
        <w:t>7</w:t>
      </w:r>
      <w:r w:rsidRPr="00405338">
        <w:rPr>
          <w:rFonts w:cs="Arial"/>
          <w:sz w:val="24"/>
          <w:lang w:val="sk-SK"/>
        </w:rPr>
        <w:t>/201</w:t>
      </w:r>
      <w:r w:rsidR="002D5C62">
        <w:rPr>
          <w:rFonts w:cs="Arial"/>
          <w:sz w:val="24"/>
          <w:lang w:val="sk-SK"/>
        </w:rPr>
        <w:t>8</w:t>
      </w:r>
      <w:r w:rsidRPr="00405338">
        <w:rPr>
          <w:rFonts w:cs="Arial"/>
          <w:sz w:val="24"/>
          <w:lang w:val="sk-SK"/>
        </w:rPr>
        <w:t xml:space="preserve"> pozos</w:t>
      </w:r>
      <w:r w:rsidR="002D5C62">
        <w:rPr>
          <w:rFonts w:cs="Arial"/>
          <w:sz w:val="24"/>
          <w:lang w:val="sk-SK"/>
        </w:rPr>
        <w:t xml:space="preserve">táva zo </w:t>
      </w:r>
      <w:proofErr w:type="spellStart"/>
      <w:r w:rsidR="002D5C62">
        <w:rPr>
          <w:rFonts w:cs="Arial"/>
          <w:sz w:val="24"/>
          <w:lang w:val="sk-SK"/>
        </w:rPr>
        <w:t>ŠkVP</w:t>
      </w:r>
      <w:proofErr w:type="spellEnd"/>
      <w:r w:rsidR="002D5C62">
        <w:rPr>
          <w:rFonts w:cs="Arial"/>
          <w:sz w:val="24"/>
          <w:lang w:val="sk-SK"/>
        </w:rPr>
        <w:t xml:space="preserve"> </w:t>
      </w:r>
      <w:proofErr w:type="spellStart"/>
      <w:r w:rsidR="002D5C62">
        <w:rPr>
          <w:rFonts w:cs="Arial"/>
          <w:sz w:val="24"/>
          <w:lang w:val="sk-SK"/>
        </w:rPr>
        <w:t>Sapere</w:t>
      </w:r>
      <w:proofErr w:type="spellEnd"/>
      <w:r w:rsidR="002D5C62">
        <w:rPr>
          <w:rFonts w:cs="Arial"/>
          <w:sz w:val="24"/>
          <w:lang w:val="sk-SK"/>
        </w:rPr>
        <w:t xml:space="preserve"> </w:t>
      </w:r>
      <w:proofErr w:type="spellStart"/>
      <w:r w:rsidR="002D5C62">
        <w:rPr>
          <w:rFonts w:cs="Arial"/>
          <w:sz w:val="24"/>
          <w:lang w:val="sk-SK"/>
        </w:rPr>
        <w:t>aude</w:t>
      </w:r>
      <w:proofErr w:type="spellEnd"/>
      <w:r w:rsidR="002D5C62">
        <w:rPr>
          <w:rFonts w:cs="Arial"/>
          <w:sz w:val="24"/>
          <w:lang w:val="sk-SK"/>
        </w:rPr>
        <w:t xml:space="preserve"> 2 (pre </w:t>
      </w:r>
      <w:r w:rsidRPr="00405338">
        <w:rPr>
          <w:rFonts w:cs="Arial"/>
          <w:sz w:val="24"/>
          <w:lang w:val="sk-SK"/>
        </w:rPr>
        <w:t>4. ročník) a </w:t>
      </w:r>
      <w:proofErr w:type="spellStart"/>
      <w:r w:rsidRPr="00405338">
        <w:rPr>
          <w:rFonts w:cs="Arial"/>
          <w:sz w:val="24"/>
          <w:lang w:val="sk-SK"/>
        </w:rPr>
        <w:t>ŠkVP</w:t>
      </w:r>
      <w:proofErr w:type="spellEnd"/>
      <w:r w:rsidRPr="00405338">
        <w:rPr>
          <w:rFonts w:cs="Arial"/>
          <w:sz w:val="24"/>
          <w:lang w:val="sk-SK"/>
        </w:rPr>
        <w:t xml:space="preserve"> </w:t>
      </w:r>
      <w:proofErr w:type="spellStart"/>
      <w:r w:rsidRPr="00405338">
        <w:rPr>
          <w:rFonts w:cs="Arial"/>
          <w:sz w:val="24"/>
          <w:lang w:val="sk-SK"/>
        </w:rPr>
        <w:t>Sapere</w:t>
      </w:r>
      <w:proofErr w:type="spellEnd"/>
      <w:r w:rsidRPr="00405338">
        <w:rPr>
          <w:rFonts w:cs="Arial"/>
          <w:sz w:val="24"/>
          <w:lang w:val="sk-SK"/>
        </w:rPr>
        <w:t xml:space="preserve"> </w:t>
      </w:r>
      <w:proofErr w:type="spellStart"/>
      <w:r w:rsidRPr="00405338">
        <w:rPr>
          <w:rFonts w:cs="Arial"/>
          <w:sz w:val="24"/>
          <w:lang w:val="sk-SK"/>
        </w:rPr>
        <w:t>aude</w:t>
      </w:r>
      <w:proofErr w:type="spellEnd"/>
      <w:r w:rsidRPr="00405338">
        <w:rPr>
          <w:rFonts w:cs="Arial"/>
          <w:sz w:val="24"/>
          <w:lang w:val="sk-SK"/>
        </w:rPr>
        <w:t xml:space="preserve"> 3 (</w:t>
      </w:r>
      <w:r w:rsidR="002D5C62">
        <w:rPr>
          <w:rFonts w:cs="Arial"/>
          <w:sz w:val="24"/>
          <w:lang w:val="sk-SK"/>
        </w:rPr>
        <w:t>pre 3</w:t>
      </w:r>
      <w:r w:rsidRPr="00405338">
        <w:rPr>
          <w:rFonts w:cs="Arial"/>
          <w:sz w:val="24"/>
          <w:lang w:val="sk-SK"/>
        </w:rPr>
        <w:t>. ročník)</w:t>
      </w:r>
      <w:r w:rsidR="002D5C62">
        <w:rPr>
          <w:rFonts w:cs="Arial"/>
          <w:sz w:val="24"/>
          <w:lang w:val="sk-SK"/>
        </w:rPr>
        <w:t xml:space="preserve"> a </w:t>
      </w:r>
      <w:proofErr w:type="spellStart"/>
      <w:r w:rsidR="002D5C62">
        <w:rPr>
          <w:rFonts w:cs="Arial"/>
          <w:sz w:val="24"/>
          <w:lang w:val="sk-SK"/>
        </w:rPr>
        <w:t>Sapere</w:t>
      </w:r>
      <w:proofErr w:type="spellEnd"/>
      <w:r w:rsidR="002D5C62">
        <w:rPr>
          <w:rFonts w:cs="Arial"/>
          <w:sz w:val="24"/>
          <w:lang w:val="sk-SK"/>
        </w:rPr>
        <w:t xml:space="preserve"> </w:t>
      </w:r>
      <w:proofErr w:type="spellStart"/>
      <w:r w:rsidR="002D5C62">
        <w:rPr>
          <w:rFonts w:cs="Arial"/>
          <w:sz w:val="24"/>
          <w:lang w:val="sk-SK"/>
        </w:rPr>
        <w:t>aude</w:t>
      </w:r>
      <w:proofErr w:type="spellEnd"/>
      <w:r w:rsidR="002D5C62">
        <w:rPr>
          <w:rFonts w:cs="Arial"/>
          <w:sz w:val="24"/>
          <w:lang w:val="sk-SK"/>
        </w:rPr>
        <w:t xml:space="preserve"> 4 (pre 2</w:t>
      </w:r>
      <w:r w:rsidR="00405338" w:rsidRPr="00405338">
        <w:rPr>
          <w:rFonts w:cs="Arial"/>
          <w:sz w:val="24"/>
          <w:lang w:val="sk-SK"/>
        </w:rPr>
        <w:t xml:space="preserve">. </w:t>
      </w:r>
      <w:r w:rsidR="002D5C62">
        <w:rPr>
          <w:rFonts w:cs="Arial"/>
          <w:sz w:val="24"/>
          <w:lang w:val="sk-SK"/>
        </w:rPr>
        <w:t>r</w:t>
      </w:r>
      <w:r w:rsidR="00405338" w:rsidRPr="00405338">
        <w:rPr>
          <w:rFonts w:cs="Arial"/>
          <w:sz w:val="24"/>
          <w:lang w:val="sk-SK"/>
        </w:rPr>
        <w:t>očník)</w:t>
      </w:r>
      <w:r w:rsidR="002D5C62">
        <w:rPr>
          <w:rFonts w:cs="Arial"/>
          <w:sz w:val="24"/>
          <w:lang w:val="sk-SK"/>
        </w:rPr>
        <w:t xml:space="preserve"> a </w:t>
      </w:r>
      <w:proofErr w:type="spellStart"/>
      <w:r w:rsidR="002D5C62">
        <w:rPr>
          <w:rFonts w:cs="Arial"/>
          <w:sz w:val="24"/>
          <w:lang w:val="sk-SK"/>
        </w:rPr>
        <w:t>Sapere</w:t>
      </w:r>
      <w:proofErr w:type="spellEnd"/>
      <w:r w:rsidR="002D5C62">
        <w:rPr>
          <w:rFonts w:cs="Arial"/>
          <w:sz w:val="24"/>
          <w:lang w:val="sk-SK"/>
        </w:rPr>
        <w:t xml:space="preserve"> </w:t>
      </w:r>
      <w:proofErr w:type="spellStart"/>
      <w:r w:rsidR="002D5C62">
        <w:rPr>
          <w:rFonts w:cs="Arial"/>
          <w:sz w:val="24"/>
          <w:lang w:val="sk-SK"/>
        </w:rPr>
        <w:t>aude</w:t>
      </w:r>
      <w:proofErr w:type="spellEnd"/>
      <w:r w:rsidR="002D5C62">
        <w:rPr>
          <w:rFonts w:cs="Arial"/>
          <w:sz w:val="24"/>
          <w:lang w:val="sk-SK"/>
        </w:rPr>
        <w:t xml:space="preserve"> 5 (pre 1. ročník)</w:t>
      </w:r>
      <w:r w:rsidRPr="00405338">
        <w:rPr>
          <w:rFonts w:cs="Arial"/>
          <w:sz w:val="24"/>
          <w:lang w:val="sk-SK"/>
        </w:rPr>
        <w:t xml:space="preserve">. </w:t>
      </w:r>
    </w:p>
    <w:p w:rsidR="008447F6" w:rsidRPr="00405338" w:rsidRDefault="008447F6" w:rsidP="008447F6">
      <w:pPr>
        <w:jc w:val="both"/>
        <w:rPr>
          <w:rFonts w:cs="Arial"/>
          <w:sz w:val="24"/>
          <w:lang w:val="sk-SK"/>
        </w:rPr>
      </w:pPr>
      <w:proofErr w:type="spellStart"/>
      <w:r w:rsidRPr="00405338">
        <w:rPr>
          <w:rFonts w:cs="Arial"/>
          <w:sz w:val="24"/>
          <w:lang w:val="sk-SK"/>
        </w:rPr>
        <w:t>ŠkVP</w:t>
      </w:r>
      <w:proofErr w:type="spellEnd"/>
      <w:r w:rsidRPr="00405338">
        <w:rPr>
          <w:rFonts w:cs="Arial"/>
          <w:sz w:val="24"/>
          <w:lang w:val="sk-SK"/>
        </w:rPr>
        <w:t xml:space="preserve"> vychádza z Rámcového štátneho vzdelávacieho programu /RVP č. 2011-7915/18752.1-922/ a Inovovaného RVP č. </w:t>
      </w:r>
      <w:r w:rsidRPr="00405338">
        <w:rPr>
          <w:sz w:val="24"/>
        </w:rPr>
        <w:t>2015-7846/10840:1-10B0,</w:t>
      </w:r>
      <w:r w:rsidRPr="00405338">
        <w:rPr>
          <w:rFonts w:cs="Arial"/>
          <w:sz w:val="24"/>
          <w:lang w:val="sk-SK"/>
        </w:rPr>
        <w:t xml:space="preserve"> ich definovaných cieľov vzdelávania, z typu školy </w:t>
      </w:r>
      <w:proofErr w:type="spellStart"/>
      <w:r w:rsidRPr="00405338">
        <w:rPr>
          <w:rFonts w:cs="Arial"/>
          <w:sz w:val="24"/>
          <w:lang w:val="sk-SK"/>
        </w:rPr>
        <w:t>t.z</w:t>
      </w:r>
      <w:proofErr w:type="spellEnd"/>
      <w:r w:rsidRPr="00405338">
        <w:rPr>
          <w:rFonts w:cs="Arial"/>
          <w:sz w:val="24"/>
          <w:lang w:val="sk-SK"/>
        </w:rPr>
        <w:t>. štvorročného gymnázia, jeho cieľov a postavenia v systéme vzdelávania, z rozboru vonkajších i vnútorných podmienok školy a v neposlednej rade z tradície, ktorú naše gymnázium v regionálnom kontexte bezpochyby nesie.</w:t>
      </w:r>
      <w:r w:rsidRPr="00405338">
        <w:rPr>
          <w:rFonts w:ascii="ArialMT" w:hAnsi="ArialMT" w:cs="ArialMT"/>
          <w:sz w:val="24"/>
          <w:lang w:val="sk-SK" w:eastAsia="cs-CZ"/>
        </w:rPr>
        <w:t xml:space="preserve"> </w:t>
      </w:r>
    </w:p>
    <w:p w:rsidR="008447F6" w:rsidRPr="00405338" w:rsidRDefault="008447F6" w:rsidP="008447F6">
      <w:pPr>
        <w:jc w:val="both"/>
        <w:rPr>
          <w:rFonts w:cs="Arial"/>
          <w:sz w:val="24"/>
          <w:lang w:val="sk-SK"/>
        </w:rPr>
      </w:pPr>
      <w:r w:rsidRPr="00405338">
        <w:rPr>
          <w:rFonts w:cs="Arial"/>
          <w:sz w:val="24"/>
          <w:lang w:val="sk-SK"/>
        </w:rPr>
        <w:t>Na základe týchto východísk našu školu definujeme ako školu poskytujúcu predovšetkým kvalitné vyššie sekundárne vzdelávanie- všeobecné vzdelanie s maturitou  /ISCED 3A/. K zabezpečeniu kvality vzdelávania vychádzame z možností, ktorými škola disponuje vďaka kvalifikovanému a motivovanému pedagogickému zboru.</w:t>
      </w:r>
    </w:p>
    <w:p w:rsidR="008447F6" w:rsidRPr="00405338" w:rsidRDefault="008447F6" w:rsidP="008447F6">
      <w:pPr>
        <w:autoSpaceDE w:val="0"/>
        <w:autoSpaceDN w:val="0"/>
        <w:adjustRightInd w:val="0"/>
        <w:spacing w:before="0"/>
        <w:jc w:val="both"/>
        <w:rPr>
          <w:rFonts w:cs="Arial"/>
          <w:sz w:val="24"/>
          <w:lang w:val="sk-SK" w:eastAsia="cs-CZ"/>
        </w:rPr>
      </w:pPr>
      <w:proofErr w:type="spellStart"/>
      <w:r w:rsidRPr="00405338">
        <w:rPr>
          <w:rFonts w:cs="Arial"/>
          <w:sz w:val="24"/>
          <w:lang w:val="sk-SK" w:eastAsia="cs-CZ"/>
        </w:rPr>
        <w:t>ŠkVP</w:t>
      </w:r>
      <w:proofErr w:type="spellEnd"/>
      <w:r w:rsidRPr="00405338">
        <w:rPr>
          <w:rFonts w:cs="Arial"/>
          <w:sz w:val="24"/>
          <w:lang w:val="sk-SK" w:eastAsia="cs-CZ"/>
        </w:rPr>
        <w:t xml:space="preserve"> Gymnázia Pavla </w:t>
      </w:r>
      <w:proofErr w:type="spellStart"/>
      <w:r w:rsidRPr="00405338">
        <w:rPr>
          <w:rFonts w:cs="Arial"/>
          <w:sz w:val="24"/>
          <w:lang w:val="sk-SK" w:eastAsia="cs-CZ"/>
        </w:rPr>
        <w:t>Horova</w:t>
      </w:r>
      <w:proofErr w:type="spellEnd"/>
      <w:r w:rsidRPr="00405338">
        <w:rPr>
          <w:rFonts w:cs="Arial"/>
          <w:sz w:val="24"/>
          <w:lang w:val="sk-SK" w:eastAsia="cs-CZ"/>
        </w:rPr>
        <w:t xml:space="preserve"> zahŕňa sedem vzdelávacích oblastí stanovených v Štátnom vzdelávacom programe ISCED 3 s vyučovacím jazykom slovenským.</w:t>
      </w:r>
    </w:p>
    <w:p w:rsidR="008447F6" w:rsidRPr="00405338" w:rsidRDefault="008447F6" w:rsidP="008447F6">
      <w:pPr>
        <w:autoSpaceDE w:val="0"/>
        <w:autoSpaceDN w:val="0"/>
        <w:adjustRightInd w:val="0"/>
        <w:spacing w:before="0"/>
        <w:rPr>
          <w:rFonts w:ascii="ArialMT" w:hAnsi="ArialMT" w:cs="ArialMT"/>
          <w:sz w:val="24"/>
          <w:lang w:val="sk-SK"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8447F6" w:rsidTr="008447F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MT" w:hAnsi="ArialMT" w:cs="ArialMT"/>
                <w:sz w:val="21"/>
                <w:szCs w:val="21"/>
                <w:lang w:val="sk-SK" w:eastAsia="cs-CZ"/>
              </w:rPr>
            </w:pPr>
            <w:r>
              <w:rPr>
                <w:rFonts w:ascii="ArialMT" w:hAnsi="ArialMT" w:cs="ArialMT"/>
                <w:sz w:val="21"/>
                <w:szCs w:val="21"/>
                <w:lang w:val="sk-SK" w:eastAsia="cs-CZ"/>
              </w:rPr>
              <w:t>V</w:t>
            </w: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ZDELÁVACIA OBLASŤ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MT" w:hAnsi="ArialMT" w:cs="ArialMT"/>
                <w:sz w:val="21"/>
                <w:szCs w:val="21"/>
                <w:lang w:val="sk-SK" w:eastAsia="cs-CZ"/>
              </w:rPr>
            </w:pP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PREDMETY</w:t>
            </w:r>
          </w:p>
        </w:tc>
      </w:tr>
      <w:tr w:rsidR="008447F6" w:rsidTr="008447F6"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MT" w:hAnsi="ArialMT" w:cs="ArialMT"/>
                <w:sz w:val="21"/>
                <w:szCs w:val="21"/>
                <w:lang w:val="sk-SK" w:eastAsia="cs-CZ"/>
              </w:rPr>
            </w:pPr>
            <w:r>
              <w:rPr>
                <w:rFonts w:ascii="ArialMT" w:hAnsi="ArialMT" w:cs="ArialMT"/>
                <w:sz w:val="21"/>
                <w:szCs w:val="21"/>
                <w:lang w:val="sk-SK" w:eastAsia="cs-CZ"/>
              </w:rPr>
              <w:t>J</w:t>
            </w: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 xml:space="preserve">AZYK A KOMUNIKÁCIA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rPr>
                <w:rFonts w:ascii="ArialMT" w:hAnsi="ArialMT" w:cs="ArialMT"/>
                <w:sz w:val="21"/>
                <w:szCs w:val="21"/>
                <w:lang w:val="sk-SK" w:eastAsia="cs-CZ"/>
              </w:rPr>
            </w:pP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SLOVENSKÝ JAZYK A LITERATÚRA</w:t>
            </w:r>
          </w:p>
        </w:tc>
      </w:tr>
      <w:tr w:rsidR="008447F6" w:rsidTr="008447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F6" w:rsidRDefault="008447F6">
            <w:pPr>
              <w:spacing w:before="0"/>
              <w:rPr>
                <w:rFonts w:ascii="ArialMT" w:hAnsi="ArialMT" w:cs="ArialMT"/>
                <w:sz w:val="21"/>
                <w:szCs w:val="21"/>
                <w:lang w:val="sk-SK" w:eastAsia="cs-CZ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rPr>
                <w:rFonts w:ascii="ArialMT" w:hAnsi="ArialMT" w:cs="ArialMT"/>
                <w:sz w:val="18"/>
                <w:szCs w:val="18"/>
                <w:lang w:val="sk-SK" w:eastAsia="cs-CZ"/>
              </w:rPr>
            </w:pP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PRVÝ CUDZÍ JAZYK</w:t>
            </w:r>
          </w:p>
        </w:tc>
      </w:tr>
      <w:tr w:rsidR="008447F6" w:rsidTr="008447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F6" w:rsidRDefault="008447F6">
            <w:pPr>
              <w:spacing w:before="0"/>
              <w:rPr>
                <w:rFonts w:ascii="ArialMT" w:hAnsi="ArialMT" w:cs="ArialMT"/>
                <w:sz w:val="21"/>
                <w:szCs w:val="21"/>
                <w:lang w:val="sk-SK" w:eastAsia="cs-CZ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rPr>
                <w:rFonts w:ascii="ArialMT" w:hAnsi="ArialMT" w:cs="ArialMT"/>
                <w:sz w:val="18"/>
                <w:szCs w:val="18"/>
                <w:lang w:val="sk-SK" w:eastAsia="cs-CZ"/>
              </w:rPr>
            </w:pPr>
            <w:r>
              <w:rPr>
                <w:rFonts w:ascii="ArialMT" w:hAnsi="ArialMT" w:cs="ArialMT"/>
                <w:caps/>
                <w:sz w:val="18"/>
                <w:szCs w:val="18"/>
                <w:lang w:val="sk-SK" w:eastAsia="cs-CZ"/>
              </w:rPr>
              <w:t xml:space="preserve">Druhý </w:t>
            </w: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CUDZÍ JAZYK</w:t>
            </w:r>
          </w:p>
        </w:tc>
      </w:tr>
      <w:tr w:rsidR="008447F6" w:rsidTr="008447F6"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MT" w:hAnsi="ArialMT" w:cs="ArialMT"/>
                <w:sz w:val="21"/>
                <w:szCs w:val="21"/>
                <w:lang w:val="sk-SK" w:eastAsia="cs-CZ"/>
              </w:rPr>
            </w:pPr>
            <w:r>
              <w:rPr>
                <w:rFonts w:ascii="ArialMT" w:hAnsi="ArialMT" w:cs="ArialMT"/>
                <w:sz w:val="21"/>
                <w:szCs w:val="21"/>
                <w:lang w:val="sk-SK" w:eastAsia="cs-CZ"/>
              </w:rPr>
              <w:t>M</w:t>
            </w: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ATEMATIKA A PRÁCA S INFORMÁCIAMI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rPr>
                <w:rFonts w:ascii="ArialMT" w:hAnsi="ArialMT" w:cs="ArialMT"/>
                <w:sz w:val="18"/>
                <w:szCs w:val="18"/>
                <w:lang w:val="sk-SK" w:eastAsia="cs-CZ"/>
              </w:rPr>
            </w:pP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MATEMATIKA</w:t>
            </w:r>
          </w:p>
        </w:tc>
      </w:tr>
      <w:tr w:rsidR="008447F6" w:rsidTr="008447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F6" w:rsidRDefault="008447F6">
            <w:pPr>
              <w:spacing w:before="0"/>
              <w:rPr>
                <w:rFonts w:ascii="ArialMT" w:hAnsi="ArialMT" w:cs="ArialMT"/>
                <w:sz w:val="21"/>
                <w:szCs w:val="21"/>
                <w:lang w:val="sk-SK" w:eastAsia="cs-CZ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rPr>
                <w:rFonts w:ascii="ArialMT" w:hAnsi="ArialMT" w:cs="ArialMT"/>
                <w:sz w:val="18"/>
                <w:szCs w:val="18"/>
                <w:lang w:val="sk-SK" w:eastAsia="cs-CZ"/>
              </w:rPr>
            </w:pP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INFORMATIKA</w:t>
            </w:r>
          </w:p>
        </w:tc>
      </w:tr>
      <w:tr w:rsidR="008447F6" w:rsidTr="008447F6"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MT" w:hAnsi="ArialMT" w:cs="ArialMT"/>
                <w:sz w:val="21"/>
                <w:szCs w:val="21"/>
                <w:lang w:val="sk-SK" w:eastAsia="cs-CZ"/>
              </w:rPr>
            </w:pPr>
            <w:r>
              <w:rPr>
                <w:rFonts w:ascii="ArialMT" w:hAnsi="ArialMT" w:cs="ArialMT"/>
                <w:sz w:val="21"/>
                <w:szCs w:val="21"/>
                <w:lang w:val="sk-SK" w:eastAsia="cs-CZ"/>
              </w:rPr>
              <w:t>Č</w:t>
            </w: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LOVEK A PRÍRODA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rPr>
                <w:rFonts w:ascii="ArialMT" w:hAnsi="ArialMT" w:cs="ArialMT"/>
                <w:sz w:val="18"/>
                <w:szCs w:val="18"/>
                <w:lang w:val="sk-SK" w:eastAsia="cs-CZ"/>
              </w:rPr>
            </w:pP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FYZIKA</w:t>
            </w:r>
          </w:p>
        </w:tc>
      </w:tr>
      <w:tr w:rsidR="008447F6" w:rsidTr="008447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F6" w:rsidRDefault="008447F6">
            <w:pPr>
              <w:spacing w:before="0"/>
              <w:rPr>
                <w:rFonts w:ascii="ArialMT" w:hAnsi="ArialMT" w:cs="ArialMT"/>
                <w:sz w:val="21"/>
                <w:szCs w:val="21"/>
                <w:lang w:val="sk-SK" w:eastAsia="cs-CZ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rPr>
                <w:rFonts w:ascii="ArialMT" w:hAnsi="ArialMT" w:cs="ArialMT"/>
                <w:sz w:val="18"/>
                <w:szCs w:val="18"/>
                <w:lang w:val="sk-SK" w:eastAsia="cs-CZ"/>
              </w:rPr>
            </w:pP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CHÉMIA</w:t>
            </w:r>
          </w:p>
        </w:tc>
      </w:tr>
      <w:tr w:rsidR="008447F6" w:rsidTr="008447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F6" w:rsidRDefault="008447F6">
            <w:pPr>
              <w:spacing w:before="0"/>
              <w:rPr>
                <w:rFonts w:ascii="ArialMT" w:hAnsi="ArialMT" w:cs="ArialMT"/>
                <w:sz w:val="21"/>
                <w:szCs w:val="21"/>
                <w:lang w:val="sk-SK" w:eastAsia="cs-CZ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rPr>
                <w:rFonts w:ascii="ArialMT" w:hAnsi="ArialMT" w:cs="ArialMT"/>
                <w:sz w:val="18"/>
                <w:szCs w:val="18"/>
                <w:lang w:val="sk-SK" w:eastAsia="cs-CZ"/>
              </w:rPr>
            </w:pP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BIOLÓGIA</w:t>
            </w:r>
          </w:p>
        </w:tc>
      </w:tr>
      <w:tr w:rsidR="008447F6" w:rsidTr="008447F6"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MT" w:hAnsi="ArialMT" w:cs="ArialMT"/>
                <w:sz w:val="21"/>
                <w:szCs w:val="21"/>
                <w:lang w:val="sk-SK" w:eastAsia="cs-CZ"/>
              </w:rPr>
            </w:pPr>
            <w:r>
              <w:rPr>
                <w:rFonts w:ascii="ArialMT" w:hAnsi="ArialMT" w:cs="ArialMT"/>
                <w:sz w:val="21"/>
                <w:szCs w:val="21"/>
                <w:lang w:val="sk-SK" w:eastAsia="cs-CZ"/>
              </w:rPr>
              <w:t>Č</w:t>
            </w: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LOVEK A SPOLOČNOSŤ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rPr>
                <w:rFonts w:ascii="ArialMT" w:hAnsi="ArialMT" w:cs="ArialMT"/>
                <w:sz w:val="18"/>
                <w:szCs w:val="18"/>
                <w:lang w:val="sk-SK" w:eastAsia="cs-CZ"/>
              </w:rPr>
            </w:pP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DEJEPIS</w:t>
            </w:r>
          </w:p>
        </w:tc>
      </w:tr>
      <w:tr w:rsidR="008447F6" w:rsidTr="008447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F6" w:rsidRDefault="008447F6">
            <w:pPr>
              <w:spacing w:before="0"/>
              <w:rPr>
                <w:rFonts w:ascii="ArialMT" w:hAnsi="ArialMT" w:cs="ArialMT"/>
                <w:sz w:val="21"/>
                <w:szCs w:val="21"/>
                <w:lang w:val="sk-SK" w:eastAsia="cs-CZ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rPr>
                <w:rFonts w:ascii="ArialMT" w:hAnsi="ArialMT" w:cs="ArialMT"/>
                <w:sz w:val="18"/>
                <w:szCs w:val="18"/>
                <w:lang w:val="sk-SK" w:eastAsia="cs-CZ"/>
              </w:rPr>
            </w:pP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GEOGRAFIA</w:t>
            </w:r>
          </w:p>
        </w:tc>
      </w:tr>
      <w:tr w:rsidR="008447F6" w:rsidTr="008447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F6" w:rsidRDefault="008447F6">
            <w:pPr>
              <w:spacing w:before="0"/>
              <w:rPr>
                <w:rFonts w:ascii="ArialMT" w:hAnsi="ArialMT" w:cs="ArialMT"/>
                <w:sz w:val="21"/>
                <w:szCs w:val="21"/>
                <w:lang w:val="sk-SK" w:eastAsia="cs-CZ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rPr>
                <w:rFonts w:ascii="ArialMT" w:hAnsi="ArialMT" w:cs="ArialMT"/>
                <w:sz w:val="18"/>
                <w:szCs w:val="18"/>
                <w:lang w:val="sk-SK" w:eastAsia="cs-CZ"/>
              </w:rPr>
            </w:pP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OBČIANSKA NÁUKA</w:t>
            </w:r>
          </w:p>
        </w:tc>
      </w:tr>
      <w:tr w:rsidR="008447F6" w:rsidTr="008447F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MT" w:hAnsi="ArialMT" w:cs="ArialMT"/>
                <w:sz w:val="21"/>
                <w:szCs w:val="21"/>
                <w:lang w:val="sk-SK" w:eastAsia="cs-CZ"/>
              </w:rPr>
            </w:pPr>
            <w:r>
              <w:rPr>
                <w:rFonts w:ascii="ArialMT" w:hAnsi="ArialMT" w:cs="ArialMT"/>
                <w:sz w:val="21"/>
                <w:szCs w:val="21"/>
                <w:lang w:val="sk-SK" w:eastAsia="cs-CZ"/>
              </w:rPr>
              <w:t>Č</w:t>
            </w: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LOVEK A HODNOTY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rPr>
                <w:rFonts w:ascii="ArialMT" w:hAnsi="ArialMT" w:cs="ArialMT"/>
                <w:sz w:val="18"/>
                <w:szCs w:val="18"/>
                <w:lang w:val="sk-SK" w:eastAsia="cs-CZ"/>
              </w:rPr>
            </w:pP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ETICKÁ VÝCHOVA</w:t>
            </w:r>
            <w:r>
              <w:rPr>
                <w:rFonts w:ascii="ArialMT" w:hAnsi="ArialMT" w:cs="ArialMT"/>
                <w:sz w:val="21"/>
                <w:szCs w:val="21"/>
                <w:lang w:val="sk-SK" w:eastAsia="cs-CZ"/>
              </w:rPr>
              <w:t>/</w:t>
            </w: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 xml:space="preserve"> NÁBOŽENSKÁ VÝCHOVA</w:t>
            </w:r>
          </w:p>
        </w:tc>
      </w:tr>
      <w:tr w:rsidR="008447F6" w:rsidTr="008447F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MT" w:hAnsi="ArialMT" w:cs="ArialMT"/>
                <w:sz w:val="21"/>
                <w:szCs w:val="21"/>
                <w:lang w:val="sk-SK" w:eastAsia="cs-CZ"/>
              </w:rPr>
            </w:pPr>
            <w:r>
              <w:rPr>
                <w:rFonts w:ascii="ArialMT" w:hAnsi="ArialMT" w:cs="ArialMT"/>
                <w:sz w:val="21"/>
                <w:szCs w:val="21"/>
                <w:lang w:val="sk-SK" w:eastAsia="cs-CZ"/>
              </w:rPr>
              <w:t>U</w:t>
            </w: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MENIE A KULTÚRA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rPr>
                <w:rFonts w:ascii="ArialMT" w:hAnsi="ArialMT" w:cs="ArialMT"/>
                <w:sz w:val="18"/>
                <w:szCs w:val="18"/>
                <w:lang w:val="sk-SK" w:eastAsia="cs-CZ"/>
              </w:rPr>
            </w:pP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UMENIE A KULTÚRA</w:t>
            </w:r>
          </w:p>
        </w:tc>
      </w:tr>
      <w:tr w:rsidR="008447F6" w:rsidTr="008447F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MT" w:hAnsi="ArialMT" w:cs="ArialMT"/>
                <w:sz w:val="21"/>
                <w:szCs w:val="21"/>
                <w:lang w:val="sk-SK" w:eastAsia="cs-CZ"/>
              </w:rPr>
            </w:pPr>
            <w:r>
              <w:rPr>
                <w:rFonts w:ascii="ArialMT" w:hAnsi="ArialMT" w:cs="ArialMT"/>
                <w:sz w:val="21"/>
                <w:szCs w:val="21"/>
                <w:lang w:val="sk-SK" w:eastAsia="cs-CZ"/>
              </w:rPr>
              <w:t>Z</w:t>
            </w: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DRAVIE A POHYB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447F6" w:rsidRDefault="008447F6">
            <w:pPr>
              <w:autoSpaceDE w:val="0"/>
              <w:autoSpaceDN w:val="0"/>
              <w:adjustRightInd w:val="0"/>
              <w:spacing w:before="0"/>
              <w:rPr>
                <w:rFonts w:ascii="ArialMT" w:hAnsi="ArialMT" w:cs="ArialMT"/>
                <w:sz w:val="18"/>
                <w:szCs w:val="18"/>
                <w:lang w:val="sk-SK" w:eastAsia="cs-CZ"/>
              </w:rPr>
            </w:pPr>
            <w:r>
              <w:rPr>
                <w:rFonts w:ascii="ArialMT" w:hAnsi="ArialMT" w:cs="ArialMT"/>
                <w:sz w:val="18"/>
                <w:szCs w:val="18"/>
                <w:lang w:val="sk-SK" w:eastAsia="cs-CZ"/>
              </w:rPr>
              <w:t>TELESNÁ A ŠPORTOVÁ VÝCHOVA</w:t>
            </w:r>
          </w:p>
        </w:tc>
      </w:tr>
    </w:tbl>
    <w:p w:rsidR="008447F6" w:rsidRDefault="008447F6" w:rsidP="008447F6">
      <w:pPr>
        <w:autoSpaceDE w:val="0"/>
        <w:autoSpaceDN w:val="0"/>
        <w:adjustRightInd w:val="0"/>
        <w:spacing w:before="0"/>
        <w:jc w:val="both"/>
        <w:rPr>
          <w:rFonts w:cs="Arial"/>
          <w:szCs w:val="22"/>
          <w:lang w:val="sk-SK" w:eastAsia="cs-CZ"/>
        </w:rPr>
      </w:pPr>
    </w:p>
    <w:p w:rsidR="00405338" w:rsidRDefault="00405338" w:rsidP="008447F6">
      <w:pPr>
        <w:autoSpaceDE w:val="0"/>
        <w:autoSpaceDN w:val="0"/>
        <w:adjustRightInd w:val="0"/>
        <w:spacing w:before="0"/>
        <w:jc w:val="both"/>
        <w:rPr>
          <w:rFonts w:cs="Arial"/>
          <w:sz w:val="24"/>
          <w:lang w:val="sk-SK" w:eastAsia="cs-CZ"/>
        </w:rPr>
      </w:pPr>
    </w:p>
    <w:p w:rsidR="00405338" w:rsidRDefault="00405338" w:rsidP="008447F6">
      <w:pPr>
        <w:autoSpaceDE w:val="0"/>
        <w:autoSpaceDN w:val="0"/>
        <w:adjustRightInd w:val="0"/>
        <w:spacing w:before="0"/>
        <w:jc w:val="both"/>
        <w:rPr>
          <w:rFonts w:cs="Arial"/>
          <w:sz w:val="24"/>
          <w:lang w:val="sk-SK" w:eastAsia="cs-CZ"/>
        </w:rPr>
      </w:pPr>
    </w:p>
    <w:p w:rsidR="008447F6" w:rsidRPr="00405338" w:rsidRDefault="008447F6" w:rsidP="008447F6">
      <w:pPr>
        <w:autoSpaceDE w:val="0"/>
        <w:autoSpaceDN w:val="0"/>
        <w:adjustRightInd w:val="0"/>
        <w:spacing w:before="0"/>
        <w:jc w:val="both"/>
        <w:rPr>
          <w:rFonts w:cs="Arial"/>
          <w:sz w:val="24"/>
          <w:lang w:val="sk-SK" w:eastAsia="cs-CZ"/>
        </w:rPr>
      </w:pPr>
      <w:r w:rsidRPr="00405338">
        <w:rPr>
          <w:rFonts w:cs="Arial"/>
          <w:sz w:val="24"/>
          <w:lang w:val="sk-SK" w:eastAsia="cs-CZ"/>
        </w:rPr>
        <w:t xml:space="preserve">Voliteľný obsah vzdelávania odboru </w:t>
      </w:r>
      <w:r w:rsidRPr="00405338">
        <w:rPr>
          <w:rFonts w:cs="Arial"/>
          <w:b/>
          <w:sz w:val="24"/>
          <w:lang w:val="sk-SK" w:eastAsia="cs-CZ"/>
        </w:rPr>
        <w:t xml:space="preserve">7902 J gymnázium </w:t>
      </w:r>
      <w:r w:rsidRPr="00405338">
        <w:rPr>
          <w:rFonts w:cs="Arial"/>
          <w:sz w:val="24"/>
          <w:lang w:val="sk-SK" w:eastAsia="cs-CZ"/>
        </w:rPr>
        <w:t>je napĺňaný v školskom vzdelávacom programe a predstavuje 5 modulov vzdelávania:</w:t>
      </w:r>
    </w:p>
    <w:p w:rsidR="008447F6" w:rsidRPr="00405338" w:rsidRDefault="008447F6" w:rsidP="008447F6">
      <w:pPr>
        <w:autoSpaceDE w:val="0"/>
        <w:autoSpaceDN w:val="0"/>
        <w:adjustRightInd w:val="0"/>
        <w:spacing w:before="0"/>
        <w:jc w:val="both"/>
        <w:rPr>
          <w:rFonts w:cs="Arial"/>
          <w:sz w:val="24"/>
          <w:lang w:val="sk-SK" w:eastAsia="cs-CZ"/>
        </w:rPr>
      </w:pPr>
    </w:p>
    <w:p w:rsidR="008447F6" w:rsidRPr="00405338" w:rsidRDefault="008447F6" w:rsidP="008447F6">
      <w:pPr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jc w:val="both"/>
        <w:rPr>
          <w:rFonts w:cs="Arial"/>
          <w:b/>
          <w:sz w:val="24"/>
          <w:lang w:val="sk-SK" w:eastAsia="cs-CZ"/>
        </w:rPr>
      </w:pPr>
      <w:r w:rsidRPr="00405338">
        <w:rPr>
          <w:rFonts w:cs="Arial"/>
          <w:b/>
          <w:sz w:val="24"/>
          <w:lang w:val="sk-SK" w:eastAsia="cs-CZ"/>
        </w:rPr>
        <w:t>Modul 1 - všeobecné štúdium</w:t>
      </w:r>
    </w:p>
    <w:p w:rsidR="008447F6" w:rsidRPr="00405338" w:rsidRDefault="008447F6" w:rsidP="008447F6">
      <w:pPr>
        <w:autoSpaceDE w:val="0"/>
        <w:autoSpaceDN w:val="0"/>
        <w:adjustRightInd w:val="0"/>
        <w:spacing w:before="0"/>
        <w:ind w:left="357"/>
        <w:jc w:val="both"/>
        <w:rPr>
          <w:rFonts w:cs="Arial"/>
          <w:b/>
          <w:sz w:val="24"/>
          <w:lang w:val="sk-SK" w:eastAsia="cs-CZ"/>
        </w:rPr>
      </w:pPr>
    </w:p>
    <w:p w:rsidR="008447F6" w:rsidRPr="00405338" w:rsidRDefault="008447F6" w:rsidP="008447F6">
      <w:pPr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jc w:val="both"/>
        <w:rPr>
          <w:rFonts w:cs="Arial"/>
          <w:b/>
          <w:bCs/>
          <w:sz w:val="24"/>
          <w:lang w:val="sk-SK" w:eastAsia="cs-CZ"/>
        </w:rPr>
      </w:pPr>
      <w:r w:rsidRPr="00405338">
        <w:rPr>
          <w:rFonts w:cs="Arial"/>
          <w:b/>
          <w:sz w:val="24"/>
          <w:lang w:val="sk-SK" w:eastAsia="cs-CZ"/>
        </w:rPr>
        <w:t>Modul 2 - rozšírené vyučovanie informatiky</w:t>
      </w:r>
    </w:p>
    <w:p w:rsidR="008447F6" w:rsidRPr="00405338" w:rsidRDefault="008447F6" w:rsidP="008447F6">
      <w:pPr>
        <w:autoSpaceDE w:val="0"/>
        <w:autoSpaceDN w:val="0"/>
        <w:adjustRightInd w:val="0"/>
        <w:spacing w:before="0"/>
        <w:jc w:val="both"/>
        <w:rPr>
          <w:rFonts w:cs="Arial"/>
          <w:b/>
          <w:sz w:val="24"/>
          <w:lang w:val="sk-SK" w:eastAsia="cs-CZ"/>
        </w:rPr>
      </w:pPr>
    </w:p>
    <w:p w:rsidR="008447F6" w:rsidRPr="00405338" w:rsidRDefault="008447F6" w:rsidP="008447F6">
      <w:pPr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jc w:val="both"/>
        <w:rPr>
          <w:rFonts w:cs="Arial"/>
          <w:b/>
          <w:bCs/>
          <w:sz w:val="24"/>
          <w:lang w:val="sk-SK" w:eastAsia="cs-CZ"/>
        </w:rPr>
      </w:pPr>
      <w:r w:rsidRPr="00405338">
        <w:rPr>
          <w:rFonts w:cs="Arial"/>
          <w:b/>
          <w:sz w:val="24"/>
          <w:lang w:val="sk-SK" w:eastAsia="cs-CZ"/>
        </w:rPr>
        <w:t>Modul 3 - rozšírené vyučovanie telesnej a športovej výchovy</w:t>
      </w:r>
    </w:p>
    <w:p w:rsidR="008447F6" w:rsidRPr="00405338" w:rsidRDefault="008447F6" w:rsidP="008447F6">
      <w:pPr>
        <w:autoSpaceDE w:val="0"/>
        <w:autoSpaceDN w:val="0"/>
        <w:adjustRightInd w:val="0"/>
        <w:spacing w:before="0"/>
        <w:jc w:val="both"/>
        <w:rPr>
          <w:rFonts w:cs="Arial"/>
          <w:b/>
          <w:sz w:val="24"/>
          <w:lang w:val="sk-SK" w:eastAsia="cs-CZ"/>
        </w:rPr>
      </w:pPr>
    </w:p>
    <w:p w:rsidR="008447F6" w:rsidRPr="00405338" w:rsidRDefault="008447F6" w:rsidP="008447F6">
      <w:pPr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jc w:val="both"/>
        <w:rPr>
          <w:rFonts w:cs="Arial"/>
          <w:b/>
          <w:sz w:val="24"/>
          <w:lang w:val="sk-SK" w:eastAsia="cs-CZ"/>
        </w:rPr>
      </w:pPr>
      <w:r w:rsidRPr="00405338">
        <w:rPr>
          <w:rFonts w:cs="Arial"/>
          <w:b/>
          <w:sz w:val="24"/>
          <w:lang w:val="sk-SK" w:eastAsia="cs-CZ"/>
        </w:rPr>
        <w:t>Modul 4 - rozšírené vyučovanie cudzích jazykov</w:t>
      </w:r>
    </w:p>
    <w:p w:rsidR="008447F6" w:rsidRPr="00405338" w:rsidRDefault="008447F6" w:rsidP="008447F6">
      <w:pPr>
        <w:autoSpaceDE w:val="0"/>
        <w:autoSpaceDN w:val="0"/>
        <w:adjustRightInd w:val="0"/>
        <w:spacing w:before="0"/>
        <w:ind w:left="357"/>
        <w:jc w:val="both"/>
        <w:rPr>
          <w:rFonts w:cs="Arial"/>
          <w:b/>
          <w:sz w:val="24"/>
          <w:lang w:val="sk-SK" w:eastAsia="cs-CZ"/>
        </w:rPr>
      </w:pPr>
    </w:p>
    <w:p w:rsidR="008447F6" w:rsidRPr="00405338" w:rsidRDefault="008447F6" w:rsidP="008447F6">
      <w:pPr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jc w:val="both"/>
        <w:rPr>
          <w:rFonts w:cs="Arial"/>
          <w:b/>
          <w:sz w:val="24"/>
          <w:lang w:val="sk-SK" w:eastAsia="cs-CZ"/>
        </w:rPr>
      </w:pPr>
      <w:r w:rsidRPr="00405338">
        <w:rPr>
          <w:rFonts w:cs="Arial"/>
          <w:b/>
          <w:sz w:val="24"/>
          <w:lang w:val="sk-SK" w:eastAsia="cs-CZ"/>
        </w:rPr>
        <w:t xml:space="preserve">Modul 5 - </w:t>
      </w:r>
      <w:proofErr w:type="spellStart"/>
      <w:r w:rsidRPr="00405338">
        <w:rPr>
          <w:rFonts w:cs="Arial"/>
          <w:b/>
          <w:sz w:val="24"/>
          <w:lang w:val="sk-SK" w:eastAsia="cs-CZ"/>
        </w:rPr>
        <w:t>prírodovednotechnické</w:t>
      </w:r>
      <w:proofErr w:type="spellEnd"/>
      <w:r w:rsidRPr="00405338">
        <w:rPr>
          <w:rFonts w:cs="Arial"/>
          <w:b/>
          <w:sz w:val="24"/>
          <w:lang w:val="sk-SK" w:eastAsia="cs-CZ"/>
        </w:rPr>
        <w:t xml:space="preserve"> zameranie s vyučovaním metódou CLIL</w:t>
      </w:r>
    </w:p>
    <w:p w:rsidR="008447F6" w:rsidRPr="00405338" w:rsidRDefault="008447F6" w:rsidP="008447F6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4"/>
          <w:lang w:val="sk-SK" w:eastAsia="cs-CZ"/>
        </w:rPr>
      </w:pPr>
    </w:p>
    <w:p w:rsidR="00405338" w:rsidRDefault="00405338" w:rsidP="008447F6">
      <w:pPr>
        <w:autoSpaceDE w:val="0"/>
        <w:autoSpaceDN w:val="0"/>
        <w:adjustRightInd w:val="0"/>
        <w:spacing w:before="0"/>
        <w:ind w:firstLine="357"/>
        <w:jc w:val="both"/>
        <w:rPr>
          <w:sz w:val="24"/>
          <w:lang w:val="sk-SK"/>
        </w:rPr>
      </w:pPr>
    </w:p>
    <w:p w:rsidR="00405338" w:rsidRDefault="00405338" w:rsidP="008447F6">
      <w:pPr>
        <w:autoSpaceDE w:val="0"/>
        <w:autoSpaceDN w:val="0"/>
        <w:adjustRightInd w:val="0"/>
        <w:spacing w:before="0"/>
        <w:ind w:firstLine="357"/>
        <w:jc w:val="both"/>
        <w:rPr>
          <w:sz w:val="24"/>
          <w:lang w:val="sk-SK"/>
        </w:rPr>
      </w:pPr>
    </w:p>
    <w:p w:rsidR="00405338" w:rsidRDefault="00405338" w:rsidP="008447F6">
      <w:pPr>
        <w:autoSpaceDE w:val="0"/>
        <w:autoSpaceDN w:val="0"/>
        <w:adjustRightInd w:val="0"/>
        <w:spacing w:before="0"/>
        <w:ind w:firstLine="357"/>
        <w:jc w:val="both"/>
        <w:rPr>
          <w:sz w:val="24"/>
          <w:lang w:val="sk-SK"/>
        </w:rPr>
      </w:pPr>
    </w:p>
    <w:p w:rsidR="00405338" w:rsidRDefault="00405338" w:rsidP="008447F6">
      <w:pPr>
        <w:autoSpaceDE w:val="0"/>
        <w:autoSpaceDN w:val="0"/>
        <w:adjustRightInd w:val="0"/>
        <w:spacing w:before="0"/>
        <w:ind w:firstLine="357"/>
        <w:jc w:val="both"/>
        <w:rPr>
          <w:sz w:val="24"/>
          <w:lang w:val="sk-SK"/>
        </w:rPr>
      </w:pPr>
    </w:p>
    <w:p w:rsidR="008447F6" w:rsidRPr="00405338" w:rsidRDefault="008447F6" w:rsidP="008447F6">
      <w:pPr>
        <w:autoSpaceDE w:val="0"/>
        <w:autoSpaceDN w:val="0"/>
        <w:adjustRightInd w:val="0"/>
        <w:spacing w:before="0"/>
        <w:ind w:firstLine="357"/>
        <w:jc w:val="both"/>
        <w:rPr>
          <w:sz w:val="24"/>
          <w:lang w:val="sk-SK"/>
        </w:rPr>
      </w:pPr>
      <w:r w:rsidRPr="00405338">
        <w:rPr>
          <w:sz w:val="24"/>
          <w:lang w:val="sk-SK"/>
        </w:rPr>
        <w:lastRenderedPageBreak/>
        <w:t>Výučba je vo všetkých moduloch realizovaná prevažne v rámci systému vyučovacích hodín. Podľa potreby a charakteru výučby sú triedy v niektorých predmetoch rozdeľované do skupín. Výučba cudzieho jazyka, informatiky, telesnej a športovej výchovy, náboženskej a etickej výchovy a prírodovedných laboratórnych cvičení prebieha vždy v skupinách. Výučba jednotlivých predmetov je vo väčšine prípadov realizovaná v odborných učebniach vybavených potrebnou technikou. Vo všetkých vyučovacích predmetoch sú žiaci vedení k účasti v predmetových súťažiach a olympiádach. Jednotlivé predmetové komisie prostredníctvom ročných plánov zaradzujú  exkurzie, zájazdy, návštevy kultúrnych podujatí a pod., aby výučbu obohatili  o reálne zážitky.</w:t>
      </w:r>
    </w:p>
    <w:p w:rsidR="008447F6" w:rsidRPr="00405338" w:rsidRDefault="008447F6" w:rsidP="008447F6">
      <w:pPr>
        <w:ind w:firstLine="357"/>
        <w:jc w:val="both"/>
        <w:rPr>
          <w:sz w:val="24"/>
          <w:lang w:val="sk-SK"/>
        </w:rPr>
      </w:pPr>
      <w:r w:rsidRPr="00405338">
        <w:rPr>
          <w:rFonts w:cs="Arial"/>
          <w:sz w:val="24"/>
          <w:lang w:val="sk-SK"/>
        </w:rPr>
        <w:t xml:space="preserve">Všetkými predmetmi sa prelínajú prierezové témy /osobnostný a sociálny rozvoj, </w:t>
      </w:r>
      <w:proofErr w:type="spellStart"/>
      <w:r w:rsidRPr="00405338">
        <w:rPr>
          <w:rFonts w:cs="Arial"/>
          <w:sz w:val="24"/>
          <w:lang w:val="sk-SK"/>
        </w:rPr>
        <w:t>e</w:t>
      </w:r>
      <w:r w:rsidRPr="00405338">
        <w:rPr>
          <w:sz w:val="24"/>
          <w:lang w:val="sk-SK"/>
        </w:rPr>
        <w:t>nviromentálna</w:t>
      </w:r>
      <w:proofErr w:type="spellEnd"/>
      <w:r w:rsidRPr="00405338">
        <w:rPr>
          <w:sz w:val="24"/>
          <w:lang w:val="sk-SK"/>
        </w:rPr>
        <w:t xml:space="preserve"> výchova, mediálna výchova, multikultúrna výchova, ochrana života a zdravia, a</w:t>
      </w:r>
      <w:r w:rsidRPr="00405338">
        <w:rPr>
          <w:b/>
          <w:sz w:val="24"/>
          <w:lang w:val="sk-SK"/>
        </w:rPr>
        <w:t xml:space="preserve"> </w:t>
      </w:r>
      <w:r w:rsidRPr="00405338">
        <w:rPr>
          <w:sz w:val="24"/>
          <w:lang w:val="sk-SK"/>
        </w:rPr>
        <w:t>tvorba</w:t>
      </w:r>
      <w:r w:rsidRPr="00405338">
        <w:rPr>
          <w:b/>
          <w:sz w:val="24"/>
          <w:lang w:val="sk-SK"/>
        </w:rPr>
        <w:t xml:space="preserve"> </w:t>
      </w:r>
      <w:r w:rsidRPr="00405338">
        <w:rPr>
          <w:sz w:val="24"/>
          <w:lang w:val="sk-SK"/>
        </w:rPr>
        <w:t>projektov a prezentačné schopnosti/  s podporou rozvoja finančnej gramotnosti</w:t>
      </w:r>
      <w:r w:rsidRPr="00405338">
        <w:rPr>
          <w:rFonts w:cs="Arial"/>
          <w:sz w:val="24"/>
          <w:lang w:val="sk-SK"/>
        </w:rPr>
        <w:t xml:space="preserve">. </w:t>
      </w:r>
      <w:r w:rsidRPr="00405338">
        <w:rPr>
          <w:sz w:val="24"/>
          <w:lang w:val="sk-SK"/>
        </w:rPr>
        <w:t xml:space="preserve">Povinnou súčasťou vyučovania sú účelové cvičenia na ochranu človeka a prírody v </w:t>
      </w:r>
      <w:smartTag w:uri="urn:schemas-microsoft-com:office:smarttags" w:element="metricconverter">
        <w:smartTagPr>
          <w:attr w:name="st" w:val="on"/>
          <w:attr w:name="ProductID" w:val="1. a"/>
        </w:smartTagPr>
        <w:r w:rsidRPr="00405338">
          <w:rPr>
            <w:sz w:val="24"/>
            <w:lang w:val="sk-SK"/>
          </w:rPr>
          <w:t>1. a</w:t>
        </w:r>
      </w:smartTag>
      <w:r w:rsidRPr="00405338">
        <w:rPr>
          <w:sz w:val="24"/>
          <w:lang w:val="sk-SK"/>
        </w:rPr>
        <w:t xml:space="preserve"> 2. ročníku a samostatný kurz na ochranu človeka a prírody v 3. ročníku.</w:t>
      </w:r>
    </w:p>
    <w:p w:rsidR="008447F6" w:rsidRPr="00405338" w:rsidRDefault="0018595F" w:rsidP="00405338">
      <w:pPr>
        <w:ind w:firstLine="357"/>
        <w:jc w:val="both"/>
        <w:rPr>
          <w:rFonts w:cs="Arial"/>
          <w:sz w:val="24"/>
          <w:lang w:val="sk-SK"/>
        </w:rPr>
      </w:pPr>
      <w:r w:rsidRPr="00405338">
        <w:rPr>
          <w:rFonts w:cs="Arial"/>
          <w:sz w:val="24"/>
          <w:lang w:val="sk-SK"/>
        </w:rPr>
        <w:t xml:space="preserve">Disponibilné </w:t>
      </w:r>
      <w:r w:rsidR="008447F6" w:rsidRPr="00405338">
        <w:rPr>
          <w:rFonts w:cs="Arial"/>
          <w:sz w:val="24"/>
          <w:lang w:val="sk-SK"/>
        </w:rPr>
        <w:t xml:space="preserve">hodiny v prvom a druhom ročníku v rámci modulov 1 až 5 </w:t>
      </w:r>
      <w:r w:rsidRPr="00405338">
        <w:rPr>
          <w:rFonts w:cs="Arial"/>
          <w:sz w:val="24"/>
          <w:lang w:val="sk-SK"/>
        </w:rPr>
        <w:t>v rámci povinných predmetov zvyšujú kvalitu</w:t>
      </w:r>
      <w:r w:rsidR="008447F6" w:rsidRPr="00405338">
        <w:rPr>
          <w:rFonts w:cs="Arial"/>
          <w:sz w:val="24"/>
          <w:lang w:val="sk-SK"/>
        </w:rPr>
        <w:t xml:space="preserve"> </w:t>
      </w:r>
      <w:r w:rsidRPr="00405338">
        <w:rPr>
          <w:rFonts w:cs="Arial"/>
          <w:sz w:val="24"/>
          <w:lang w:val="sk-SK"/>
        </w:rPr>
        <w:t>výkonu v danom predmete</w:t>
      </w:r>
      <w:r w:rsidR="008447F6" w:rsidRPr="00405338">
        <w:rPr>
          <w:rFonts w:cs="Arial"/>
          <w:sz w:val="24"/>
          <w:lang w:val="sk-SK"/>
        </w:rPr>
        <w:t xml:space="preserve">. </w:t>
      </w:r>
    </w:p>
    <w:p w:rsidR="008447F6" w:rsidRPr="00405338" w:rsidRDefault="008447F6" w:rsidP="0018595F">
      <w:pPr>
        <w:autoSpaceDE w:val="0"/>
        <w:autoSpaceDN w:val="0"/>
        <w:adjustRightInd w:val="0"/>
        <w:spacing w:before="0"/>
        <w:jc w:val="both"/>
        <w:rPr>
          <w:b/>
          <w:sz w:val="24"/>
          <w:lang w:val="cs-CZ" w:eastAsia="cs-CZ"/>
        </w:rPr>
      </w:pPr>
      <w:r w:rsidRPr="00405338">
        <w:rPr>
          <w:rFonts w:cs="Arial"/>
          <w:sz w:val="24"/>
          <w:lang w:val="sk-SK" w:eastAsia="cs-CZ"/>
        </w:rPr>
        <w:t xml:space="preserve">V treťom </w:t>
      </w:r>
      <w:r w:rsidR="0018595F" w:rsidRPr="00405338">
        <w:rPr>
          <w:rFonts w:cs="Arial"/>
          <w:sz w:val="24"/>
          <w:lang w:val="sk-SK" w:eastAsia="cs-CZ"/>
        </w:rPr>
        <w:t xml:space="preserve">a štvrtom </w:t>
      </w:r>
      <w:r w:rsidRPr="00405338">
        <w:rPr>
          <w:rFonts w:cs="Arial"/>
          <w:sz w:val="24"/>
          <w:lang w:val="sk-SK" w:eastAsia="cs-CZ"/>
        </w:rPr>
        <w:t xml:space="preserve">ročníku sú </w:t>
      </w:r>
      <w:r w:rsidR="0018595F" w:rsidRPr="00405338">
        <w:rPr>
          <w:rFonts w:cs="Arial"/>
          <w:sz w:val="24"/>
          <w:lang w:val="sk-SK" w:eastAsia="cs-CZ"/>
        </w:rPr>
        <w:t xml:space="preserve">disponibilné hodiny </w:t>
      </w:r>
      <w:r w:rsidRPr="00405338">
        <w:rPr>
          <w:rFonts w:cs="Arial"/>
          <w:sz w:val="24"/>
          <w:lang w:val="sk-SK" w:eastAsia="cs-CZ"/>
        </w:rPr>
        <w:t>venované špecializačnej príprave v rámci rozšírenej ponuky voliteľných predmetov, ktoré umožnia profiláciu žiaka a jeho kvalitnú prípravu pre štúdium na vysokej škole</w:t>
      </w:r>
      <w:r w:rsidR="0018595F" w:rsidRPr="00405338">
        <w:rPr>
          <w:rFonts w:cs="Arial"/>
          <w:sz w:val="24"/>
          <w:lang w:val="sk-SK" w:eastAsia="cs-CZ"/>
        </w:rPr>
        <w:t xml:space="preserve"> a sú</w:t>
      </w:r>
      <w:r w:rsidRPr="00405338">
        <w:rPr>
          <w:rFonts w:cs="Arial"/>
          <w:sz w:val="24"/>
          <w:lang w:val="sk-SK"/>
        </w:rPr>
        <w:t xml:space="preserve"> pon</w:t>
      </w:r>
      <w:r w:rsidR="0018595F" w:rsidRPr="00405338">
        <w:rPr>
          <w:rFonts w:cs="Arial"/>
          <w:sz w:val="24"/>
          <w:lang w:val="sk-SK"/>
        </w:rPr>
        <w:t xml:space="preserve">echané slobodnému výberu  žiaka. </w:t>
      </w:r>
    </w:p>
    <w:p w:rsidR="008447F6" w:rsidRDefault="008447F6" w:rsidP="008447F6">
      <w:pPr>
        <w:shd w:val="clear" w:color="auto" w:fill="99CC00"/>
        <w:rPr>
          <w:b/>
          <w:sz w:val="24"/>
          <w:lang w:val="pt-BR"/>
        </w:rPr>
      </w:pPr>
      <w:r>
        <w:rPr>
          <w:b/>
          <w:sz w:val="24"/>
          <w:lang w:val="pt-BR"/>
        </w:rPr>
        <w:t>Zoznam voliteľných predmetov pre 3. a 4. ročník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4111"/>
        <w:gridCol w:w="2693"/>
      </w:tblGrid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F6" w:rsidRDefault="008447F6">
            <w:pPr>
              <w:jc w:val="center"/>
              <w:rPr>
                <w:rFonts w:cs="Arial"/>
                <w:b/>
                <w:szCs w:val="20"/>
                <w:lang w:val="sk-SK"/>
              </w:rPr>
            </w:pPr>
            <w:r>
              <w:rPr>
                <w:rFonts w:cs="Arial"/>
                <w:b/>
                <w:szCs w:val="20"/>
                <w:lang w:val="sk-SK"/>
              </w:rPr>
              <w:t>4-hodinové predmety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F6" w:rsidRDefault="008447F6">
            <w:pPr>
              <w:jc w:val="center"/>
              <w:rPr>
                <w:rFonts w:cs="Arial"/>
                <w:b/>
                <w:szCs w:val="20"/>
                <w:lang w:val="sk-SK"/>
              </w:rPr>
            </w:pPr>
            <w:r>
              <w:rPr>
                <w:rFonts w:cs="Arial"/>
                <w:b/>
                <w:szCs w:val="20"/>
                <w:lang w:val="sk-SK"/>
              </w:rPr>
              <w:t>2-hodinové predmety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F6" w:rsidRDefault="008447F6">
            <w:pPr>
              <w:jc w:val="center"/>
              <w:rPr>
                <w:rFonts w:cs="Arial"/>
                <w:b/>
                <w:szCs w:val="20"/>
                <w:lang w:val="sk-SK"/>
              </w:rPr>
            </w:pPr>
            <w:r>
              <w:rPr>
                <w:rFonts w:cs="Arial"/>
                <w:b/>
                <w:szCs w:val="20"/>
                <w:lang w:val="sk-SK"/>
              </w:rPr>
              <w:t>Nepovinné predmety</w:t>
            </w: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Dejepis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Seminár z dejepisu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Aplikovaná ekonómia</w:t>
            </w: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 xml:space="preserve">Občianska náuka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Spoločenskovedný seminár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Konverzácie v cudzom jazyku (NEJ, ANJ)</w:t>
            </w: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Rozširujúca matematika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Seminár z matematiky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405338">
            <w:pPr>
              <w:rPr>
                <w:rFonts w:cs="Arial"/>
                <w:szCs w:val="20"/>
                <w:lang w:val="sk-SK"/>
              </w:rPr>
            </w:pPr>
            <w:proofErr w:type="spellStart"/>
            <w:r>
              <w:rPr>
                <w:rFonts w:cs="Arial"/>
                <w:szCs w:val="20"/>
                <w:lang w:val="sk-SK"/>
              </w:rPr>
              <w:t>Psychosociálny</w:t>
            </w:r>
            <w:proofErr w:type="spellEnd"/>
            <w:r>
              <w:rPr>
                <w:rFonts w:cs="Arial"/>
                <w:szCs w:val="20"/>
                <w:lang w:val="sk-SK"/>
              </w:rPr>
              <w:t xml:space="preserve"> výcvik</w:t>
            </w: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Fyzika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Seminár z fyziky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405338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Športová príprava</w:t>
            </w: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Chémia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Seminár z chémie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Biológia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Seminár z biológie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Informatika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Seminár z informatiky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Geografia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Seminár z geografie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Literárny seminár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Seminár z matematiky- vyššia matematika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Cvičenia z matematiky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Seminár z </w:t>
            </w:r>
            <w:proofErr w:type="spellStart"/>
            <w:r>
              <w:rPr>
                <w:rFonts w:cs="Arial"/>
                <w:szCs w:val="20"/>
                <w:lang w:val="sk-SK"/>
              </w:rPr>
              <w:t>informatiky_ECDL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Seminár z biochémie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Seminár z organickej chémie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Seminár a cvičenia z biológie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Fyzikálny seminár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Ekonomika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 xml:space="preserve">Konverzácie v cudzom jazyku </w:t>
            </w:r>
          </w:p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(ANJ, NEJ, FRJ, RUJ)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</w:p>
        </w:tc>
      </w:tr>
      <w:tr w:rsidR="008447F6" w:rsidTr="004053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405338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Sieťové technológie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</w:p>
        </w:tc>
      </w:tr>
      <w:tr w:rsidR="008447F6" w:rsidTr="004053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405338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Psychológia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</w:p>
        </w:tc>
      </w:tr>
      <w:tr w:rsidR="008447F6" w:rsidTr="008447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b/>
                <w:szCs w:val="20"/>
                <w:lang w:val="sk-S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Dejiny umenia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F6" w:rsidRDefault="008447F6">
            <w:pPr>
              <w:rPr>
                <w:rFonts w:cs="Arial"/>
                <w:szCs w:val="20"/>
                <w:lang w:val="sk-SK"/>
              </w:rPr>
            </w:pPr>
          </w:p>
        </w:tc>
      </w:tr>
    </w:tbl>
    <w:p w:rsidR="00F17C28" w:rsidRDefault="00F17C28"/>
    <w:p w:rsidR="00A97232" w:rsidRPr="00405338" w:rsidRDefault="00A97232" w:rsidP="00A97232">
      <w:pPr>
        <w:jc w:val="center"/>
        <w:rPr>
          <w:rFonts w:cs="Arial"/>
          <w:b/>
          <w:sz w:val="24"/>
          <w:lang w:val="sk-SK"/>
        </w:rPr>
      </w:pPr>
      <w:r w:rsidRPr="00405338">
        <w:rPr>
          <w:rFonts w:cs="Arial"/>
          <w:b/>
          <w:sz w:val="24"/>
          <w:lang w:val="sk-SK"/>
        </w:rPr>
        <w:t>Kompletný Školský vzdelávací program, všetky učebné osnovy a</w:t>
      </w:r>
      <w:r w:rsidR="00405338">
        <w:rPr>
          <w:rFonts w:cs="Arial"/>
          <w:b/>
          <w:sz w:val="24"/>
          <w:lang w:val="sk-SK"/>
        </w:rPr>
        <w:t> </w:t>
      </w:r>
      <w:proofErr w:type="spellStart"/>
      <w:r w:rsidR="008479AB" w:rsidRPr="00405338">
        <w:rPr>
          <w:rFonts w:cs="Arial"/>
          <w:b/>
          <w:sz w:val="24"/>
          <w:lang w:val="sk-SK"/>
        </w:rPr>
        <w:t>časovotématické</w:t>
      </w:r>
      <w:proofErr w:type="spellEnd"/>
      <w:r w:rsidR="008479AB" w:rsidRPr="00405338">
        <w:rPr>
          <w:rFonts w:cs="Arial"/>
          <w:b/>
          <w:sz w:val="24"/>
          <w:lang w:val="sk-SK"/>
        </w:rPr>
        <w:t xml:space="preserve"> </w:t>
      </w:r>
      <w:r w:rsidRPr="00405338">
        <w:rPr>
          <w:rFonts w:cs="Arial"/>
          <w:b/>
          <w:sz w:val="24"/>
          <w:lang w:val="sk-SK"/>
        </w:rPr>
        <w:t xml:space="preserve">plány jednotlivých predmetov sú </w:t>
      </w:r>
      <w:r w:rsidR="008479AB" w:rsidRPr="00405338">
        <w:rPr>
          <w:rFonts w:cs="Arial"/>
          <w:b/>
          <w:sz w:val="24"/>
          <w:lang w:val="sk-SK"/>
        </w:rPr>
        <w:t xml:space="preserve">uložené </w:t>
      </w:r>
      <w:r w:rsidR="002D5C62">
        <w:rPr>
          <w:rFonts w:cs="Arial"/>
          <w:b/>
          <w:sz w:val="24"/>
          <w:lang w:val="sk-SK"/>
        </w:rPr>
        <w:t>v riaditeľ</w:t>
      </w:r>
      <w:r w:rsidR="0020329A" w:rsidRPr="00405338">
        <w:rPr>
          <w:rFonts w:cs="Arial"/>
          <w:b/>
          <w:sz w:val="24"/>
          <w:lang w:val="sk-SK"/>
        </w:rPr>
        <w:t>ni</w:t>
      </w:r>
      <w:r w:rsidRPr="00405338">
        <w:rPr>
          <w:rFonts w:cs="Arial"/>
          <w:b/>
          <w:sz w:val="24"/>
          <w:lang w:val="sk-SK"/>
        </w:rPr>
        <w:t xml:space="preserve"> </w:t>
      </w:r>
      <w:r w:rsidR="008479AB" w:rsidRPr="00405338">
        <w:rPr>
          <w:rFonts w:cs="Arial"/>
          <w:b/>
          <w:sz w:val="24"/>
          <w:lang w:val="sk-SK"/>
        </w:rPr>
        <w:t>školy.</w:t>
      </w:r>
    </w:p>
    <w:p w:rsidR="00A97232" w:rsidRPr="00405338" w:rsidRDefault="00A97232" w:rsidP="00A97232">
      <w:pPr>
        <w:jc w:val="center"/>
        <w:rPr>
          <w:rFonts w:cs="Arial"/>
          <w:b/>
          <w:sz w:val="24"/>
          <w:lang w:val="sk-SK"/>
        </w:rPr>
      </w:pPr>
    </w:p>
    <w:p w:rsidR="00410DCF" w:rsidRPr="00405338" w:rsidRDefault="0006396A" w:rsidP="00B57706">
      <w:pPr>
        <w:rPr>
          <w:sz w:val="24"/>
        </w:rPr>
      </w:pPr>
      <w:bookmarkStart w:id="3" w:name="_GoBack"/>
      <w:bookmarkEnd w:id="3"/>
      <w:proofErr w:type="spellStart"/>
      <w:r w:rsidRPr="00405338">
        <w:rPr>
          <w:sz w:val="24"/>
        </w:rPr>
        <w:t>Koordinátorka</w:t>
      </w:r>
      <w:proofErr w:type="spellEnd"/>
      <w:r w:rsidRPr="00405338">
        <w:rPr>
          <w:sz w:val="24"/>
        </w:rPr>
        <w:t xml:space="preserve"> </w:t>
      </w:r>
      <w:proofErr w:type="spellStart"/>
      <w:r w:rsidRPr="00405338">
        <w:rPr>
          <w:sz w:val="24"/>
        </w:rPr>
        <w:t>ŠkVP</w:t>
      </w:r>
      <w:proofErr w:type="spellEnd"/>
      <w:r w:rsidRPr="00405338">
        <w:rPr>
          <w:sz w:val="24"/>
        </w:rPr>
        <w:t xml:space="preserve">: </w:t>
      </w:r>
      <w:proofErr w:type="spellStart"/>
      <w:r w:rsidR="00410DCF" w:rsidRPr="00405338">
        <w:rPr>
          <w:sz w:val="24"/>
        </w:rPr>
        <w:t>Mgr</w:t>
      </w:r>
      <w:proofErr w:type="spellEnd"/>
      <w:r w:rsidR="00410DCF" w:rsidRPr="00405338">
        <w:rPr>
          <w:sz w:val="24"/>
        </w:rPr>
        <w:t xml:space="preserve">. </w:t>
      </w:r>
      <w:proofErr w:type="spellStart"/>
      <w:r w:rsidR="00410DCF" w:rsidRPr="00405338">
        <w:rPr>
          <w:sz w:val="24"/>
        </w:rPr>
        <w:t>Katarína</w:t>
      </w:r>
      <w:proofErr w:type="spellEnd"/>
      <w:r w:rsidR="00410DCF" w:rsidRPr="00405338">
        <w:rPr>
          <w:sz w:val="24"/>
        </w:rPr>
        <w:t xml:space="preserve"> </w:t>
      </w:r>
      <w:proofErr w:type="spellStart"/>
      <w:r w:rsidR="00410DCF" w:rsidRPr="00405338">
        <w:rPr>
          <w:sz w:val="24"/>
        </w:rPr>
        <w:t>Olšavová</w:t>
      </w:r>
      <w:proofErr w:type="spellEnd"/>
      <w:r w:rsidRPr="00405338">
        <w:rPr>
          <w:sz w:val="24"/>
        </w:rPr>
        <w:t xml:space="preserve"> </w:t>
      </w:r>
    </w:p>
    <w:p w:rsidR="00A97232" w:rsidRPr="00405338" w:rsidRDefault="00A97232" w:rsidP="00A97232">
      <w:pPr>
        <w:rPr>
          <w:sz w:val="24"/>
        </w:rPr>
      </w:pPr>
      <w:r w:rsidRPr="00405338">
        <w:rPr>
          <w:b/>
          <w:sz w:val="24"/>
        </w:rPr>
        <w:t xml:space="preserve">                                                                                                       </w:t>
      </w:r>
    </w:p>
    <w:sectPr w:rsidR="00A97232" w:rsidRPr="00405338" w:rsidSect="008479A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45276"/>
    <w:multiLevelType w:val="multilevel"/>
    <w:tmpl w:val="0718A828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lang w:val="sk-SK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80"/>
        </w:tabs>
        <w:ind w:left="792" w:hanging="432"/>
      </w:pPr>
      <w:rPr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7E19680D"/>
    <w:multiLevelType w:val="hybridMultilevel"/>
    <w:tmpl w:val="EF648E8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F6"/>
    <w:rsid w:val="0006396A"/>
    <w:rsid w:val="0018595F"/>
    <w:rsid w:val="0020329A"/>
    <w:rsid w:val="002D5C62"/>
    <w:rsid w:val="00405338"/>
    <w:rsid w:val="00410DCF"/>
    <w:rsid w:val="0049106D"/>
    <w:rsid w:val="0080379A"/>
    <w:rsid w:val="008447F6"/>
    <w:rsid w:val="008479AB"/>
    <w:rsid w:val="00A97232"/>
    <w:rsid w:val="00B57706"/>
    <w:rsid w:val="00F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6A6F58-FA49-4A21-83E3-19D3EC0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47F6"/>
    <w:pPr>
      <w:spacing w:before="120" w:after="0" w:line="240" w:lineRule="auto"/>
    </w:pPr>
    <w:rPr>
      <w:rFonts w:ascii="Arial" w:eastAsia="Times New Roman" w:hAnsi="Arial" w:cs="Times New Roman"/>
      <w:sz w:val="20"/>
      <w:szCs w:val="24"/>
      <w:lang w:val="de-DE" w:eastAsia="sk-SK"/>
    </w:rPr>
  </w:style>
  <w:style w:type="paragraph" w:styleId="Nadpis1">
    <w:name w:val="heading 1"/>
    <w:basedOn w:val="Normlny"/>
    <w:next w:val="Normlny"/>
    <w:link w:val="Nadpis1Char"/>
    <w:qFormat/>
    <w:rsid w:val="008447F6"/>
    <w:pPr>
      <w:numPr>
        <w:numId w:val="1"/>
      </w:numPr>
      <w:shd w:val="clear" w:color="auto" w:fill="99CC00"/>
      <w:spacing w:before="480" w:after="120" w:line="276" w:lineRule="auto"/>
      <w:contextualSpacing/>
      <w:outlineLvl w:val="0"/>
    </w:pPr>
    <w:rPr>
      <w:rFonts w:cs="Arial"/>
      <w:b/>
      <w:bCs/>
      <w:caps/>
      <w:spacing w:val="5"/>
      <w:sz w:val="26"/>
      <w:szCs w:val="26"/>
      <w:lang w:val="sk-SK" w:eastAsia="en-US" w:bidi="en-US"/>
    </w:rPr>
  </w:style>
  <w:style w:type="paragraph" w:styleId="Nadpis2">
    <w:name w:val="heading 2"/>
    <w:basedOn w:val="Nadpis1"/>
    <w:next w:val="Normlny"/>
    <w:link w:val="Nadpis2Char"/>
    <w:autoRedefine/>
    <w:semiHidden/>
    <w:unhideWhenUsed/>
    <w:qFormat/>
    <w:rsid w:val="008447F6"/>
    <w:pPr>
      <w:numPr>
        <w:ilvl w:val="1"/>
      </w:numPr>
      <w:spacing w:line="268" w:lineRule="auto"/>
      <w:outlineLvl w:val="1"/>
    </w:pPr>
    <w:rPr>
      <w:bCs w:val="0"/>
      <w:caps w:val="0"/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447F6"/>
    <w:pPr>
      <w:numPr>
        <w:ilvl w:val="2"/>
        <w:numId w:val="1"/>
      </w:numPr>
      <w:shd w:val="clear" w:color="auto" w:fill="99CC00"/>
      <w:spacing w:before="480" w:after="120" w:line="268" w:lineRule="auto"/>
      <w:ind w:left="504"/>
      <w:outlineLvl w:val="2"/>
    </w:pPr>
    <w:rPr>
      <w:b/>
      <w:iCs/>
      <w:caps/>
      <w:spacing w:val="5"/>
      <w:sz w:val="24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447F6"/>
    <w:pPr>
      <w:numPr>
        <w:ilvl w:val="3"/>
        <w:numId w:val="1"/>
      </w:numPr>
      <w:shd w:val="clear" w:color="auto" w:fill="99CC00"/>
      <w:spacing w:line="268" w:lineRule="auto"/>
      <w:ind w:left="648"/>
      <w:outlineLvl w:val="3"/>
    </w:pPr>
    <w:rPr>
      <w:b/>
      <w:bCs/>
      <w:caps/>
      <w:spacing w:val="5"/>
      <w:sz w:val="24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447F6"/>
    <w:rPr>
      <w:rFonts w:ascii="Arial" w:eastAsia="Times New Roman" w:hAnsi="Arial" w:cs="Arial"/>
      <w:b/>
      <w:bCs/>
      <w:caps/>
      <w:spacing w:val="5"/>
      <w:sz w:val="26"/>
      <w:szCs w:val="26"/>
      <w:shd w:val="clear" w:color="auto" w:fill="99CC00"/>
      <w:lang w:bidi="en-US"/>
    </w:rPr>
  </w:style>
  <w:style w:type="character" w:customStyle="1" w:styleId="Nadpis2Char">
    <w:name w:val="Nadpis 2 Char"/>
    <w:basedOn w:val="Predvolenpsmoodseku"/>
    <w:link w:val="Nadpis2"/>
    <w:semiHidden/>
    <w:rsid w:val="008447F6"/>
    <w:rPr>
      <w:rFonts w:ascii="Arial" w:eastAsia="Times New Roman" w:hAnsi="Arial" w:cs="Arial"/>
      <w:b/>
      <w:spacing w:val="5"/>
      <w:sz w:val="24"/>
      <w:szCs w:val="24"/>
      <w:shd w:val="clear" w:color="auto" w:fill="99CC00"/>
      <w:lang w:bidi="en-US"/>
    </w:rPr>
  </w:style>
  <w:style w:type="character" w:customStyle="1" w:styleId="Nadpis3Char">
    <w:name w:val="Nadpis 3 Char"/>
    <w:basedOn w:val="Predvolenpsmoodseku"/>
    <w:link w:val="Nadpis3"/>
    <w:semiHidden/>
    <w:rsid w:val="008447F6"/>
    <w:rPr>
      <w:rFonts w:ascii="Arial" w:eastAsia="Times New Roman" w:hAnsi="Arial" w:cs="Times New Roman"/>
      <w:b/>
      <w:iCs/>
      <w:caps/>
      <w:spacing w:val="5"/>
      <w:sz w:val="24"/>
      <w:szCs w:val="24"/>
      <w:shd w:val="clear" w:color="auto" w:fill="99CC00"/>
      <w:lang w:val="en-US" w:bidi="en-US"/>
    </w:rPr>
  </w:style>
  <w:style w:type="character" w:customStyle="1" w:styleId="Nadpis4Char">
    <w:name w:val="Nadpis 4 Char"/>
    <w:basedOn w:val="Predvolenpsmoodseku"/>
    <w:link w:val="Nadpis4"/>
    <w:semiHidden/>
    <w:rsid w:val="008447F6"/>
    <w:rPr>
      <w:rFonts w:ascii="Arial" w:eastAsia="Times New Roman" w:hAnsi="Arial" w:cs="Times New Roman"/>
      <w:b/>
      <w:bCs/>
      <w:caps/>
      <w:spacing w:val="5"/>
      <w:sz w:val="24"/>
      <w:szCs w:val="24"/>
      <w:shd w:val="clear" w:color="auto" w:fill="99CC00"/>
      <w:lang w:val="en-US" w:bidi="en-US"/>
    </w:rPr>
  </w:style>
  <w:style w:type="paragraph" w:customStyle="1" w:styleId="Default">
    <w:name w:val="Default"/>
    <w:rsid w:val="008447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10</cp:revision>
  <dcterms:created xsi:type="dcterms:W3CDTF">2015-08-27T06:31:00Z</dcterms:created>
  <dcterms:modified xsi:type="dcterms:W3CDTF">2017-06-05T20:23:00Z</dcterms:modified>
</cp:coreProperties>
</file>